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API</w:t>
      </w:r>
    </w:p>
    <w:p w:rsidR="00000000" w:rsidDel="00000000" w:rsidP="00000000" w:rsidRDefault="00000000" w:rsidRPr="00000000" w14:paraId="0000000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9mhx8mpbu9z6" w:id="0"/>
      <w:bookmarkEnd w:id="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Upload Video and Metadata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endpoint handles both the video file and the associated metadata (such as title, description) in one request from the UI.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POST /upload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Content-Type: multipart/form-data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"title": "My Awesome Video",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"description": "An awesome video upload",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"file": (binary video data),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"file_format": "mp4",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"file_size": 123456789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b w:val="1"/>
          <w:rtl w:val="0"/>
        </w:rPr>
        <w:t xml:space="preserve">Action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API server receives the video file and metadata.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Uploads the video to </w:t>
      </w:r>
      <w:r w:rsidDel="00000000" w:rsidR="00000000" w:rsidRPr="00000000">
        <w:rPr>
          <w:b w:val="1"/>
          <w:rtl w:val="0"/>
        </w:rPr>
        <w:t xml:space="preserve">Original Storage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Stores the metadata in the </w:t>
      </w:r>
      <w:r w:rsidDel="00000000" w:rsidR="00000000" w:rsidRPr="00000000">
        <w:rPr>
          <w:b w:val="1"/>
          <w:rtl w:val="0"/>
        </w:rPr>
        <w:t xml:space="preserve">NoSQL Metadata DB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Initiates the transcoding process.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‘Response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"video_id": "video123",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"message": "Transcoding complete, video ready for streaming"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309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lineRule="auto"/>
        <w:rPr/>
      </w:pPr>
      <w:r w:rsidDel="00000000" w:rsidR="00000000" w:rsidRPr="00000000">
        <w:rPr>
          <w:rtl w:val="0"/>
        </w:rPr>
        <w:t xml:space="preserve">Figure 5 shows how to upload the actual video. The explanation is shown below: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Videos are uploaded to the original storage.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Transcoding servers fetch videos from the original storage and start transcoding.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Once transcoding is complete, the following two steps are executed in parallel: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3a. Transcoded videos are sent to transcoded storage.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3b. Transcoding completion events are queued in the completion queue.</w:t>
        <w:br w:type="textWrapping"/>
        <w:br w:type="textWrapping"/>
        <w:t xml:space="preserve"> 3a.1. Transcoded videos are distributed to CDN.</w:t>
        <w:br w:type="textWrapping"/>
        <w:br w:type="textWrapping"/>
        <w:t xml:space="preserve"> 3b.1. Completion handler contains a bunch of workers that continuously pull event data from the queue.</w:t>
        <w:br w:type="textWrapping"/>
        <w:br w:type="textWrapping"/>
        <w:t xml:space="preserve"> 3b.1.a. and 3b.1.b. Completion handler updates the metadata database and cache when video transcoding is complete.</w:t>
        <w:br w:type="textWrapping"/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API servers inform the client that the video is successfully uploaded and is ready for streaming.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smt07jzpdci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Schema for Metadata Table (NoSQL DB)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Here's a schema that could be used in a </w:t>
      </w:r>
      <w:r w:rsidDel="00000000" w:rsidR="00000000" w:rsidRPr="00000000">
        <w:rPr>
          <w:b w:val="1"/>
          <w:rtl w:val="0"/>
        </w:rPr>
        <w:t xml:space="preserve">NoSQL database</w:t>
      </w:r>
      <w:r w:rsidDel="00000000" w:rsidR="00000000" w:rsidRPr="00000000">
        <w:rPr>
          <w:rtl w:val="0"/>
        </w:rPr>
        <w:t xml:space="preserve"> like DynamoDB for storing video metadata:</w:t>
      </w:r>
    </w:p>
    <w:tbl>
      <w:tblPr>
        <w:tblStyle w:val="Table1"/>
        <w:tblW w:w="9360.0" w:type="dxa"/>
        <w:jc w:val="left"/>
        <w:tblLayout w:type="fixed"/>
        <w:tblLook w:val="0600"/>
      </w:tblPr>
      <w:tblGrid>
        <w:gridCol w:w="2512.5233644859813"/>
        <w:gridCol w:w="1477.3831775700935"/>
        <w:gridCol w:w="5370.093457943925"/>
        <w:tblGridChange w:id="0">
          <w:tblGrid>
            <w:gridCol w:w="2512.5233644859813"/>
            <w:gridCol w:w="1477.3831775700935"/>
            <w:gridCol w:w="5370.09345794392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Data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video_id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String (PK)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Unique ID for the video.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Title of the video.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Description of the video.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ID of the user who uploaded the video.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upload_status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Status of the upload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uploaded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transcoding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complete</w:t>
            </w:r>
            <w:r w:rsidDel="00000000" w:rsidR="00000000" w:rsidRPr="00000000">
              <w:rPr>
                <w:rtl w:val="0"/>
              </w:rPr>
              <w:t xml:space="preserve">).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original_file_url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URL of the uploaded video in </w:t>
            </w:r>
            <w:r w:rsidDel="00000000" w:rsidR="00000000" w:rsidRPr="00000000">
              <w:rPr>
                <w:b w:val="1"/>
                <w:rtl w:val="0"/>
              </w:rPr>
              <w:t xml:space="preserve">Original Storage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transcoded_files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List&lt;Object&gt;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List of transcoded files with resolutions and CDN URLs.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file_format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Format of the uploaded file (e.g., mp4).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file_size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Size of the video file in bytes.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duration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Duration of the video (in seconds).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String (ISO)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Timestamp when the video was uploaded.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transcoding_progress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Number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Progress of transcoding (e.g., 50%).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cdn_urls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List&lt;String&gt;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URLs pointing to CDN for streaming transcoded versions.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resolution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Video resolution after transcoding (e.g., 1080p).</w:t>
            </w:r>
          </w:p>
        </w:tc>
      </w:tr>
    </w:tbl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gs2m7wcdjg8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Metadata Cache Schema</w:t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Metadata Cache</w:t>
      </w:r>
      <w:r w:rsidDel="00000000" w:rsidR="00000000" w:rsidRPr="00000000">
        <w:rPr>
          <w:rtl w:val="0"/>
        </w:rPr>
        <w:t xml:space="preserve"> (e.g., Redis or Memcached) would be a simplified version of the metadata that is frequently accessed by the system. It contains the basic information needed to serve the video quickly, without querying the database.</w:t>
      </w:r>
    </w:p>
    <w:tbl>
      <w:tblPr>
        <w:tblStyle w:val="Table2"/>
        <w:tblW w:w="9360.0" w:type="dxa"/>
        <w:jc w:val="left"/>
        <w:tblLayout w:type="fixed"/>
        <w:tblLook w:val="0600"/>
      </w:tblPr>
      <w:tblGrid>
        <w:gridCol w:w="2049.1731669266774"/>
        <w:gridCol w:w="1479.687987519501"/>
        <w:gridCol w:w="5831.138845553823"/>
        <w:tblGridChange w:id="0">
          <w:tblGrid>
            <w:gridCol w:w="2049.1731669266774"/>
            <w:gridCol w:w="1479.687987519501"/>
            <w:gridCol w:w="5831.138845553823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Data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video_id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  <w:t xml:space="preserve">String (PK)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Unique ID for the video.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Title of the video.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transcoded_files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List&lt;Object&gt;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URLs and resolutions of the transcoded files for quick access.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upload_status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Status of the upload.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cdn_urls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List&lt;String&gt;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URLs for streaming via CDN.</w:t>
            </w:r>
          </w:p>
        </w:tc>
      </w:tr>
    </w:tbl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Video Streaming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59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System design on video transcoder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Cost..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80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Harkirat video transcoding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Pull approach, to be transcoded in queue.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Response of transcoder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If auto scaled queue becomes empty then still transcoder instance running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Optimal ways to handle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Buy upfront a bunch of servers like 50 for year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2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